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C0" w:rsidRPr="00AC0A3F" w:rsidRDefault="00787BC0" w:rsidP="00787BC0">
      <w:pPr>
        <w:pStyle w:val="NoSpacing"/>
        <w:rPr>
          <w:rFonts w:ascii="Arial" w:hAnsi="Arial" w:cs="Arial"/>
          <w:b/>
          <w:sz w:val="26"/>
          <w:szCs w:val="26"/>
        </w:rPr>
      </w:pPr>
      <w:r w:rsidRPr="00AC0A3F">
        <w:rPr>
          <w:rFonts w:ascii="Arial" w:hAnsi="Arial"/>
          <w:b/>
          <w:sz w:val="26"/>
          <w:szCs w:val="26"/>
        </w:rPr>
        <w:t xml:space="preserve">Nom du député fédéral </w:t>
      </w:r>
    </w:p>
    <w:p w:rsidR="00787BC0" w:rsidRPr="00AC0A3F" w:rsidRDefault="00787BC0" w:rsidP="00787BC0">
      <w:pPr>
        <w:pStyle w:val="NoSpacing"/>
        <w:rPr>
          <w:rFonts w:ascii="Arial" w:hAnsi="Arial" w:cs="Arial"/>
          <w:sz w:val="26"/>
          <w:szCs w:val="26"/>
        </w:rPr>
      </w:pPr>
      <w:r w:rsidRPr="00AC0A3F">
        <w:rPr>
          <w:rFonts w:ascii="Arial" w:hAnsi="Arial"/>
          <w:sz w:val="26"/>
          <w:szCs w:val="26"/>
        </w:rPr>
        <w:t>Chambre des communes</w:t>
      </w:r>
    </w:p>
    <w:p w:rsidR="00787BC0" w:rsidRPr="00AC0A3F" w:rsidRDefault="00787BC0" w:rsidP="00787BC0">
      <w:pPr>
        <w:pStyle w:val="NoSpacing"/>
        <w:rPr>
          <w:rFonts w:ascii="Arial" w:hAnsi="Arial" w:cs="Arial"/>
          <w:sz w:val="26"/>
          <w:szCs w:val="26"/>
        </w:rPr>
      </w:pPr>
      <w:r w:rsidRPr="00AC0A3F">
        <w:rPr>
          <w:rFonts w:ascii="Arial" w:hAnsi="Arial"/>
          <w:sz w:val="26"/>
          <w:szCs w:val="26"/>
        </w:rPr>
        <w:t>Ottawa (Ontario)</w:t>
      </w:r>
    </w:p>
    <w:p w:rsidR="00787BC0" w:rsidRPr="00AC0A3F" w:rsidRDefault="00787BC0" w:rsidP="00787BC0">
      <w:pPr>
        <w:pStyle w:val="NoSpacing"/>
        <w:rPr>
          <w:rFonts w:ascii="Arial" w:hAnsi="Arial" w:cs="Arial"/>
          <w:sz w:val="26"/>
          <w:szCs w:val="26"/>
        </w:rPr>
      </w:pPr>
      <w:r w:rsidRPr="00AC0A3F">
        <w:rPr>
          <w:rFonts w:ascii="Arial" w:hAnsi="Arial"/>
          <w:sz w:val="26"/>
          <w:szCs w:val="26"/>
        </w:rPr>
        <w:t>Canada</w:t>
      </w:r>
    </w:p>
    <w:p w:rsidR="00787BC0" w:rsidRPr="00AC0A3F" w:rsidRDefault="00787BC0" w:rsidP="00787BC0">
      <w:pPr>
        <w:pStyle w:val="NoSpacing"/>
        <w:rPr>
          <w:rFonts w:ascii="Arial" w:hAnsi="Arial" w:cs="Arial"/>
          <w:sz w:val="26"/>
          <w:szCs w:val="26"/>
        </w:rPr>
      </w:pPr>
      <w:r w:rsidRPr="00AC0A3F">
        <w:rPr>
          <w:rFonts w:ascii="Arial" w:hAnsi="Arial"/>
          <w:sz w:val="26"/>
          <w:szCs w:val="26"/>
        </w:rPr>
        <w:t>K1A 0A6</w:t>
      </w:r>
    </w:p>
    <w:p w:rsidR="00787BC0" w:rsidRPr="00AC0A3F" w:rsidRDefault="00787BC0" w:rsidP="00787BC0">
      <w:pPr>
        <w:pStyle w:val="NoSpacing"/>
        <w:rPr>
          <w:rFonts w:ascii="Arial" w:hAnsi="Arial" w:cs="Arial"/>
          <w:sz w:val="26"/>
          <w:szCs w:val="26"/>
        </w:rPr>
      </w:pPr>
    </w:p>
    <w:p w:rsidR="00787BC0" w:rsidRPr="00AC0A3F" w:rsidRDefault="00787BC0" w:rsidP="00787BC0">
      <w:pPr>
        <w:pStyle w:val="NoSpacing"/>
        <w:rPr>
          <w:rFonts w:ascii="Arial" w:hAnsi="Arial" w:cs="Arial"/>
          <w:b/>
          <w:sz w:val="26"/>
          <w:szCs w:val="26"/>
        </w:rPr>
      </w:pPr>
      <w:commentRangeStart w:id="0"/>
      <w:r w:rsidRPr="00AC0A3F">
        <w:rPr>
          <w:rFonts w:ascii="Arial" w:hAnsi="Arial"/>
          <w:b/>
          <w:sz w:val="26"/>
          <w:szCs w:val="26"/>
        </w:rPr>
        <w:t xml:space="preserve">Nom du Sénateur </w:t>
      </w:r>
      <w:commentRangeEnd w:id="0"/>
      <w:r w:rsidR="005D05F2">
        <w:rPr>
          <w:rStyle w:val="CommentReference"/>
        </w:rPr>
        <w:commentReference w:id="0"/>
      </w:r>
    </w:p>
    <w:p w:rsidR="00787BC0" w:rsidRPr="00AC0A3F" w:rsidRDefault="00787BC0" w:rsidP="00787BC0">
      <w:pPr>
        <w:pStyle w:val="NoSpacing"/>
        <w:rPr>
          <w:rFonts w:ascii="Arial" w:hAnsi="Arial" w:cs="Arial"/>
          <w:sz w:val="26"/>
          <w:szCs w:val="26"/>
        </w:rPr>
      </w:pPr>
      <w:r w:rsidRPr="00AC0A3F">
        <w:rPr>
          <w:rFonts w:ascii="Arial" w:hAnsi="Arial"/>
          <w:sz w:val="26"/>
          <w:szCs w:val="26"/>
        </w:rPr>
        <w:t>Le Sénat du Canada</w:t>
      </w:r>
    </w:p>
    <w:p w:rsidR="00787BC0" w:rsidRPr="00AC0A3F" w:rsidRDefault="00787BC0" w:rsidP="00787BC0">
      <w:pPr>
        <w:pStyle w:val="NoSpacing"/>
        <w:rPr>
          <w:rFonts w:ascii="Arial" w:hAnsi="Arial" w:cs="Arial"/>
          <w:sz w:val="26"/>
          <w:szCs w:val="26"/>
        </w:rPr>
      </w:pPr>
      <w:r w:rsidRPr="00AC0A3F">
        <w:rPr>
          <w:rFonts w:ascii="Arial" w:hAnsi="Arial"/>
          <w:sz w:val="26"/>
          <w:szCs w:val="26"/>
        </w:rPr>
        <w:t>Ottawa (Ontario)</w:t>
      </w:r>
    </w:p>
    <w:p w:rsidR="00787BC0" w:rsidRPr="00AC0A3F" w:rsidRDefault="00787BC0" w:rsidP="00787BC0">
      <w:pPr>
        <w:pStyle w:val="NoSpacing"/>
        <w:rPr>
          <w:rFonts w:ascii="Arial" w:hAnsi="Arial" w:cs="Arial"/>
          <w:sz w:val="26"/>
          <w:szCs w:val="26"/>
        </w:rPr>
      </w:pPr>
      <w:r w:rsidRPr="00AC0A3F">
        <w:rPr>
          <w:rFonts w:ascii="Arial" w:hAnsi="Arial"/>
          <w:sz w:val="26"/>
          <w:szCs w:val="26"/>
        </w:rPr>
        <w:t>Canada</w:t>
      </w:r>
    </w:p>
    <w:p w:rsidR="00787BC0" w:rsidRPr="00AC0A3F" w:rsidRDefault="00787BC0" w:rsidP="00787BC0">
      <w:pPr>
        <w:pStyle w:val="NoSpacing"/>
        <w:rPr>
          <w:rFonts w:ascii="Arial" w:hAnsi="Arial" w:cs="Arial"/>
          <w:sz w:val="26"/>
          <w:szCs w:val="26"/>
        </w:rPr>
      </w:pPr>
      <w:r w:rsidRPr="00AC0A3F">
        <w:rPr>
          <w:rFonts w:ascii="Arial" w:hAnsi="Arial"/>
          <w:sz w:val="26"/>
          <w:szCs w:val="26"/>
        </w:rPr>
        <w:t>K1A 0A6</w:t>
      </w:r>
    </w:p>
    <w:p w:rsidR="00787BC0" w:rsidRPr="00AC0A3F" w:rsidRDefault="00787BC0" w:rsidP="00787BC0">
      <w:pPr>
        <w:pStyle w:val="NoSpacing"/>
        <w:rPr>
          <w:rFonts w:ascii="Arial" w:hAnsi="Arial" w:cs="Arial"/>
          <w:sz w:val="26"/>
          <w:szCs w:val="26"/>
        </w:rPr>
      </w:pPr>
    </w:p>
    <w:p w:rsidR="00787BC0" w:rsidRPr="00AC0A3F" w:rsidRDefault="005D05F2" w:rsidP="00787BC0">
      <w:pPr>
        <w:pStyle w:val="NoSpacing"/>
        <w:rPr>
          <w:rFonts w:ascii="Arial" w:hAnsi="Arial" w:cs="Arial"/>
          <w:color w:val="000000"/>
          <w:sz w:val="26"/>
          <w:szCs w:val="26"/>
        </w:rPr>
      </w:pPr>
      <w:commentRangeStart w:id="1"/>
      <w:r>
        <w:rPr>
          <w:rFonts w:ascii="Arial" w:hAnsi="Arial"/>
          <w:color w:val="000000"/>
          <w:sz w:val="26"/>
          <w:szCs w:val="26"/>
        </w:rPr>
        <w:t>Madame la Sénatrice,/Monsieur le Sénateur</w:t>
      </w:r>
      <w:commentRangeEnd w:id="1"/>
      <w:r>
        <w:rPr>
          <w:rStyle w:val="CommentReference"/>
        </w:rPr>
        <w:commentReference w:id="1"/>
      </w:r>
      <w:r>
        <w:rPr>
          <w:rFonts w:ascii="Arial" w:hAnsi="Arial"/>
          <w:color w:val="000000"/>
          <w:sz w:val="26"/>
          <w:szCs w:val="26"/>
        </w:rPr>
        <w:t>,</w:t>
      </w:r>
    </w:p>
    <w:p w:rsidR="00787BC0" w:rsidRPr="00AC0A3F" w:rsidRDefault="00787BC0" w:rsidP="00787BC0">
      <w:pPr>
        <w:pStyle w:val="NoSpacing"/>
        <w:rPr>
          <w:rFonts w:ascii="Arial" w:hAnsi="Arial" w:cs="Arial"/>
          <w:color w:val="000000"/>
          <w:sz w:val="26"/>
          <w:szCs w:val="26"/>
        </w:rPr>
      </w:pPr>
    </w:p>
    <w:p w:rsidR="00044ED7" w:rsidRPr="00AC0A3F" w:rsidRDefault="00B168D3" w:rsidP="007E2391">
      <w:pPr>
        <w:pStyle w:val="NoSpacing"/>
        <w:rPr>
          <w:rFonts w:ascii="Arial" w:hAnsi="Arial" w:cs="Arial"/>
          <w:color w:val="000000"/>
          <w:sz w:val="26"/>
          <w:szCs w:val="26"/>
        </w:rPr>
      </w:pPr>
      <w:r w:rsidRPr="00AC0A3F">
        <w:rPr>
          <w:rFonts w:ascii="Arial" w:hAnsi="Arial"/>
          <w:color w:val="000000"/>
          <w:sz w:val="26"/>
          <w:szCs w:val="26"/>
        </w:rPr>
        <w:t>Je vous écris</w:t>
      </w:r>
      <w:r w:rsidR="007E2391" w:rsidRPr="00AC0A3F">
        <w:rPr>
          <w:rFonts w:ascii="Arial" w:hAnsi="Arial"/>
          <w:color w:val="000000"/>
          <w:sz w:val="26"/>
          <w:szCs w:val="26"/>
        </w:rPr>
        <w:t xml:space="preserve"> afin de vous faire part de mon appui pour le projet de loi S-229, </w:t>
      </w:r>
      <w:r w:rsidR="007E2391" w:rsidRPr="00AC0A3F">
        <w:rPr>
          <w:rFonts w:ascii="Arial" w:hAnsi="Arial"/>
          <w:i/>
          <w:color w:val="000000"/>
          <w:sz w:val="26"/>
          <w:szCs w:val="26"/>
        </w:rPr>
        <w:t>Loi concernant la sûreté des infrastructures souterraines</w:t>
      </w:r>
      <w:r w:rsidR="007E2391" w:rsidRPr="00AC0A3F">
        <w:rPr>
          <w:rFonts w:ascii="Arial" w:hAnsi="Arial"/>
          <w:color w:val="000000"/>
          <w:sz w:val="26"/>
          <w:szCs w:val="26"/>
        </w:rPr>
        <w:t>, qui se trouve en deuxième lecture depuis le 4 octobre 2016 suite à son introduction par le sénateur Grant Mitchell. J’espère que vous au</w:t>
      </w:r>
      <w:r w:rsidR="007144F0">
        <w:rPr>
          <w:rFonts w:ascii="Arial" w:hAnsi="Arial"/>
          <w:color w:val="000000"/>
          <w:sz w:val="26"/>
          <w:szCs w:val="26"/>
        </w:rPr>
        <w:t xml:space="preserve">ssi appuierez ce projet de loi </w:t>
      </w:r>
      <w:r w:rsidR="007E2391" w:rsidRPr="00AC0A3F">
        <w:rPr>
          <w:rFonts w:ascii="Arial" w:hAnsi="Arial"/>
          <w:color w:val="000000"/>
          <w:sz w:val="26"/>
          <w:szCs w:val="26"/>
        </w:rPr>
        <w:t>qui vise à réduire les coûts associés aux dommages faits aux infrastructures souterraines et à augmenter la sécurité des travailleurs et du public. Elle vise à répondre au besoin d’impos</w:t>
      </w:r>
      <w:r w:rsidRPr="00AC0A3F">
        <w:rPr>
          <w:rFonts w:ascii="Arial" w:hAnsi="Arial"/>
          <w:color w:val="000000"/>
          <w:sz w:val="26"/>
          <w:szCs w:val="26"/>
        </w:rPr>
        <w:t>er</w:t>
      </w:r>
      <w:r w:rsidR="007E2391" w:rsidRPr="00AC0A3F">
        <w:rPr>
          <w:rFonts w:ascii="Arial" w:hAnsi="Arial"/>
          <w:color w:val="000000"/>
          <w:sz w:val="26"/>
          <w:szCs w:val="26"/>
        </w:rPr>
        <w:t xml:space="preserve"> un système de notification complet </w:t>
      </w:r>
      <w:r w:rsidR="005D05F2">
        <w:rPr>
          <w:rFonts w:ascii="Arial" w:hAnsi="Arial"/>
          <w:color w:val="000000"/>
          <w:sz w:val="26"/>
          <w:szCs w:val="26"/>
        </w:rPr>
        <w:t>Appelez</w:t>
      </w:r>
      <w:r w:rsidR="007E2391" w:rsidRPr="00AC0A3F">
        <w:rPr>
          <w:rFonts w:ascii="Arial" w:hAnsi="Arial"/>
          <w:color w:val="000000"/>
          <w:sz w:val="26"/>
          <w:szCs w:val="26"/>
        </w:rPr>
        <w:t>/cliquez avant de creuser</w:t>
      </w:r>
      <w:r w:rsidR="007E2391" w:rsidRPr="00AC0A3F">
        <w:rPr>
          <w:rFonts w:ascii="Arial" w:hAnsi="Arial"/>
          <w:i/>
          <w:color w:val="000000"/>
          <w:sz w:val="26"/>
          <w:szCs w:val="26"/>
        </w:rPr>
        <w:t xml:space="preserve"> </w:t>
      </w:r>
      <w:r w:rsidR="007E2391" w:rsidRPr="00AC0A3F">
        <w:rPr>
          <w:rFonts w:ascii="Arial" w:hAnsi="Arial"/>
          <w:color w:val="000000"/>
          <w:sz w:val="26"/>
          <w:szCs w:val="26"/>
        </w:rPr>
        <w:t xml:space="preserve">au Canada. </w:t>
      </w:r>
    </w:p>
    <w:p w:rsidR="00B515EB" w:rsidRPr="00AC0A3F" w:rsidRDefault="006C5778" w:rsidP="005C0DEC">
      <w:pPr>
        <w:shd w:val="clear" w:color="auto" w:fill="FFFFFF"/>
        <w:spacing w:before="225" w:after="100" w:afterAutospacing="1"/>
        <w:rPr>
          <w:rFonts w:ascii="Arial" w:hAnsi="Arial" w:cs="Arial"/>
          <w:color w:val="000000"/>
          <w:sz w:val="26"/>
          <w:szCs w:val="26"/>
        </w:rPr>
      </w:pPr>
      <w:r w:rsidRPr="00AC0A3F">
        <w:rPr>
          <w:rFonts w:ascii="Arial" w:hAnsi="Arial"/>
          <w:color w:val="000000"/>
          <w:sz w:val="26"/>
          <w:szCs w:val="26"/>
        </w:rPr>
        <w:t xml:space="preserve">À mon avis, le projet de loi S-229 est une mesure législative importante et j’encourage tous les sénateurs et parlementaires à </w:t>
      </w:r>
      <w:r w:rsidR="005D05F2">
        <w:rPr>
          <w:rFonts w:ascii="Arial" w:hAnsi="Arial"/>
          <w:color w:val="000000"/>
          <w:sz w:val="26"/>
          <w:szCs w:val="26"/>
        </w:rPr>
        <w:t>l'appuyer</w:t>
      </w:r>
      <w:r w:rsidRPr="00AC0A3F">
        <w:rPr>
          <w:rFonts w:ascii="Arial" w:hAnsi="Arial"/>
          <w:color w:val="000000"/>
          <w:sz w:val="26"/>
          <w:szCs w:val="26"/>
        </w:rPr>
        <w:t>. Le gouvernement fédéral devrait reconnaître les systèmes de notification complets qui servent act</w:t>
      </w:r>
      <w:r w:rsidR="005D05F2">
        <w:rPr>
          <w:rFonts w:ascii="Arial" w:hAnsi="Arial"/>
          <w:color w:val="000000"/>
          <w:sz w:val="26"/>
          <w:szCs w:val="26"/>
        </w:rPr>
        <w:t xml:space="preserve">uellement les Canadiens et les instaurer </w:t>
      </w:r>
      <w:r w:rsidRPr="00AC0A3F">
        <w:rPr>
          <w:rFonts w:ascii="Arial" w:hAnsi="Arial"/>
          <w:color w:val="000000"/>
          <w:sz w:val="26"/>
          <w:szCs w:val="26"/>
        </w:rPr>
        <w:t xml:space="preserve">dans de nouvelles régions.  </w:t>
      </w:r>
    </w:p>
    <w:p w:rsidR="00044ED7" w:rsidRPr="005D05F2" w:rsidRDefault="001E16D7" w:rsidP="00A85A65">
      <w:pPr>
        <w:pStyle w:val="NormalWeb"/>
        <w:shd w:val="clear" w:color="auto" w:fill="FFFFFF"/>
        <w:rPr>
          <w:rFonts w:ascii="Arial" w:hAnsi="Arial" w:cs="Arial"/>
          <w:sz w:val="26"/>
          <w:szCs w:val="26"/>
        </w:rPr>
      </w:pPr>
      <w:r w:rsidRPr="00AC0A3F">
        <w:rPr>
          <w:rFonts w:ascii="Arial" w:hAnsi="Arial"/>
          <w:color w:val="000000"/>
          <w:sz w:val="26"/>
          <w:szCs w:val="26"/>
        </w:rPr>
        <w:t>Le réseau souterrain distribue les biens et services essentiels à la v</w:t>
      </w:r>
      <w:r w:rsidR="005D05F2">
        <w:rPr>
          <w:rFonts w:ascii="Arial" w:hAnsi="Arial"/>
          <w:color w:val="000000"/>
          <w:sz w:val="26"/>
          <w:szCs w:val="26"/>
        </w:rPr>
        <w:t>ie de tous les jours, y compris</w:t>
      </w:r>
      <w:r w:rsidRPr="00AC0A3F">
        <w:rPr>
          <w:rFonts w:ascii="Arial" w:hAnsi="Arial"/>
          <w:color w:val="000000"/>
          <w:sz w:val="26"/>
          <w:szCs w:val="26"/>
        </w:rPr>
        <w:t xml:space="preserve"> l’énergie, la télévision, les télécommunications, l’aqueduc, les égouts ainsi que les données nécessaires au secteur de la santé et au secteur financier canadien. Comme l’a si bien mentionné le sénateur Mitchell au Sénat « C’est une toile fait</w:t>
      </w:r>
      <w:r w:rsidR="005D05F2">
        <w:rPr>
          <w:rFonts w:ascii="Arial" w:hAnsi="Arial"/>
          <w:color w:val="000000"/>
          <w:sz w:val="26"/>
          <w:szCs w:val="26"/>
        </w:rPr>
        <w:t>e</w:t>
      </w:r>
      <w:r w:rsidRPr="00AC0A3F">
        <w:rPr>
          <w:rFonts w:ascii="Arial" w:hAnsi="Arial"/>
          <w:color w:val="000000"/>
          <w:sz w:val="26"/>
          <w:szCs w:val="26"/>
        </w:rPr>
        <w:t xml:space="preserve"> de fils, de tuyaux, de fibres </w:t>
      </w:r>
      <w:r w:rsidR="005D05F2">
        <w:rPr>
          <w:rFonts w:ascii="Arial" w:hAnsi="Arial" w:cs="Arial"/>
          <w:sz w:val="26"/>
          <w:szCs w:val="26"/>
        </w:rPr>
        <w:t>optiques</w:t>
      </w:r>
      <w:r w:rsidR="005D05F2" w:rsidRPr="005D05F2">
        <w:rPr>
          <w:rFonts w:ascii="Arial" w:hAnsi="Arial" w:cs="Arial"/>
          <w:sz w:val="26"/>
          <w:szCs w:val="26"/>
        </w:rPr>
        <w:t xml:space="preserve"> et de pipelines de pétrole et de gaz qui constitue la base </w:t>
      </w:r>
      <w:r w:rsidRPr="005D05F2">
        <w:rPr>
          <w:rFonts w:ascii="Arial" w:hAnsi="Arial" w:cs="Arial"/>
          <w:sz w:val="26"/>
          <w:szCs w:val="26"/>
        </w:rPr>
        <w:t xml:space="preserve">de notre qualité et de notre niveau de vie ». </w:t>
      </w:r>
      <w:r w:rsidRPr="005D05F2">
        <w:rPr>
          <w:rFonts w:ascii="Arial" w:hAnsi="Arial" w:cs="Arial"/>
          <w:b/>
          <w:sz w:val="26"/>
          <w:szCs w:val="26"/>
        </w:rPr>
        <w:t>[INSÉREZ DES INFORMATIONS ADDITIONNELLES ICI - pourquoi</w:t>
      </w:r>
      <w:r w:rsidR="00B168D3" w:rsidRPr="005D05F2">
        <w:rPr>
          <w:rFonts w:ascii="Arial" w:hAnsi="Arial" w:cs="Arial"/>
          <w:b/>
          <w:sz w:val="26"/>
          <w:szCs w:val="26"/>
        </w:rPr>
        <w:t xml:space="preserve"> </w:t>
      </w:r>
      <w:r w:rsidRPr="005D05F2">
        <w:rPr>
          <w:rFonts w:ascii="Arial" w:hAnsi="Arial" w:cs="Arial"/>
          <w:b/>
          <w:sz w:val="26"/>
          <w:szCs w:val="26"/>
        </w:rPr>
        <w:t>ce projet de loi est</w:t>
      </w:r>
      <w:r w:rsidR="00B168D3" w:rsidRPr="005D05F2">
        <w:rPr>
          <w:rFonts w:ascii="Arial" w:hAnsi="Arial" w:cs="Arial"/>
          <w:b/>
          <w:sz w:val="26"/>
          <w:szCs w:val="26"/>
        </w:rPr>
        <w:t xml:space="preserve"> </w:t>
      </w:r>
      <w:r w:rsidRPr="005D05F2">
        <w:rPr>
          <w:rFonts w:ascii="Arial" w:hAnsi="Arial" w:cs="Arial"/>
          <w:b/>
          <w:sz w:val="26"/>
          <w:szCs w:val="26"/>
        </w:rPr>
        <w:t xml:space="preserve">si important pour </w:t>
      </w:r>
      <w:r w:rsidR="00B168D3" w:rsidRPr="005D05F2">
        <w:rPr>
          <w:rFonts w:ascii="Arial" w:hAnsi="Arial" w:cs="Arial"/>
          <w:b/>
          <w:sz w:val="26"/>
          <w:szCs w:val="26"/>
        </w:rPr>
        <w:t>v</w:t>
      </w:r>
      <w:r w:rsidRPr="005D05F2">
        <w:rPr>
          <w:rFonts w:ascii="Arial" w:hAnsi="Arial" w:cs="Arial"/>
          <w:b/>
          <w:sz w:val="26"/>
          <w:szCs w:val="26"/>
        </w:rPr>
        <w:t>ous ?]</w:t>
      </w:r>
      <w:r w:rsidR="005D05F2">
        <w:rPr>
          <w:rFonts w:ascii="Arial" w:hAnsi="Arial" w:cs="Arial"/>
          <w:b/>
          <w:sz w:val="26"/>
          <w:szCs w:val="26"/>
        </w:rPr>
        <w:t>.</w:t>
      </w:r>
    </w:p>
    <w:p w:rsidR="00B515EB" w:rsidRPr="00AC0A3F" w:rsidRDefault="00B515EB" w:rsidP="00A85A65">
      <w:pPr>
        <w:pStyle w:val="NormalWeb"/>
        <w:shd w:val="clear" w:color="auto" w:fill="FFFFFF"/>
        <w:rPr>
          <w:rFonts w:ascii="Arial" w:hAnsi="Arial" w:cs="Arial"/>
          <w:color w:val="000000"/>
          <w:sz w:val="26"/>
          <w:szCs w:val="26"/>
        </w:rPr>
      </w:pPr>
      <w:r w:rsidRPr="00A163B0">
        <w:rPr>
          <w:rFonts w:ascii="Arial" w:hAnsi="Arial" w:cs="Arial"/>
          <w:color w:val="000000"/>
          <w:sz w:val="26"/>
          <w:szCs w:val="26"/>
        </w:rPr>
        <w:t xml:space="preserve">Bien qu’il existe à l’heure actuelle des systèmes </w:t>
      </w:r>
      <w:r w:rsidR="00A163B0" w:rsidRPr="00A163B0">
        <w:rPr>
          <w:rFonts w:ascii="Arial" w:hAnsi="Arial" w:cs="Arial"/>
          <w:color w:val="000000"/>
          <w:sz w:val="26"/>
          <w:szCs w:val="26"/>
        </w:rPr>
        <w:t xml:space="preserve">canadiens de type Appelez/cliquez avant de creuser, aucune </w:t>
      </w:r>
      <w:r w:rsidR="007144F0">
        <w:rPr>
          <w:rFonts w:ascii="Arial" w:hAnsi="Arial" w:cs="Arial"/>
          <w:color w:val="000000"/>
          <w:sz w:val="26"/>
          <w:szCs w:val="26"/>
        </w:rPr>
        <w:t>loi</w:t>
      </w:r>
      <w:r w:rsidR="00A163B0" w:rsidRPr="00A163B0">
        <w:rPr>
          <w:rFonts w:ascii="Arial" w:hAnsi="Arial" w:cs="Arial"/>
          <w:color w:val="000000"/>
          <w:sz w:val="26"/>
          <w:szCs w:val="26"/>
        </w:rPr>
        <w:t xml:space="preserve"> </w:t>
      </w:r>
      <w:r w:rsidR="00A163B0" w:rsidRPr="00A163B0">
        <w:rPr>
          <w:rFonts w:ascii="Arial" w:hAnsi="Arial" w:cs="Arial"/>
          <w:sz w:val="26"/>
          <w:szCs w:val="26"/>
        </w:rPr>
        <w:t xml:space="preserve">complète n’exige de passer par un tel système, sauf en </w:t>
      </w:r>
      <w:r w:rsidRPr="00A163B0">
        <w:rPr>
          <w:rFonts w:ascii="Arial" w:hAnsi="Arial" w:cs="Arial"/>
          <w:sz w:val="26"/>
          <w:szCs w:val="26"/>
        </w:rPr>
        <w:t xml:space="preserve">Ontario. Le projet </w:t>
      </w:r>
      <w:r w:rsidRPr="00A163B0">
        <w:rPr>
          <w:rFonts w:ascii="Arial" w:hAnsi="Arial"/>
          <w:sz w:val="26"/>
          <w:szCs w:val="26"/>
        </w:rPr>
        <w:t>de loi S-229 gar</w:t>
      </w:r>
      <w:r w:rsidRPr="00AC0A3F">
        <w:rPr>
          <w:rFonts w:ascii="Arial" w:hAnsi="Arial"/>
          <w:color w:val="000000"/>
          <w:sz w:val="26"/>
          <w:szCs w:val="26"/>
        </w:rPr>
        <w:t xml:space="preserve">antirait un système de notification complet et efficace pour les infrastructures souterraines situées sur le territoire domanial en exigeant </w:t>
      </w:r>
      <w:r w:rsidR="00A163B0">
        <w:rPr>
          <w:rFonts w:ascii="Arial" w:hAnsi="Arial"/>
          <w:color w:val="000000"/>
          <w:sz w:val="26"/>
          <w:szCs w:val="26"/>
        </w:rPr>
        <w:t xml:space="preserve">de passer par </w:t>
      </w:r>
      <w:r w:rsidRPr="00AC0A3F">
        <w:rPr>
          <w:rFonts w:ascii="Arial" w:hAnsi="Arial"/>
          <w:color w:val="000000"/>
          <w:sz w:val="26"/>
          <w:szCs w:val="26"/>
        </w:rPr>
        <w:t xml:space="preserve">un centre de notification avant de procéder à des travaux d’excavation, tout en reconnaissant la mise en place du </w:t>
      </w:r>
      <w:r w:rsidRPr="00AC0A3F">
        <w:rPr>
          <w:rFonts w:ascii="Arial" w:hAnsi="Arial"/>
          <w:color w:val="000000"/>
          <w:sz w:val="26"/>
          <w:szCs w:val="26"/>
        </w:rPr>
        <w:lastRenderedPageBreak/>
        <w:t>processus de prévention des domm</w:t>
      </w:r>
      <w:r w:rsidR="00A163B0">
        <w:rPr>
          <w:rFonts w:ascii="Arial" w:hAnsi="Arial"/>
          <w:color w:val="000000"/>
          <w:sz w:val="26"/>
          <w:szCs w:val="26"/>
        </w:rPr>
        <w:t xml:space="preserve">ages et l’obligation de communiquer avec </w:t>
      </w:r>
      <w:r w:rsidRPr="00AC0A3F">
        <w:rPr>
          <w:rFonts w:ascii="Arial" w:hAnsi="Arial"/>
          <w:color w:val="000000"/>
          <w:sz w:val="26"/>
          <w:szCs w:val="26"/>
        </w:rPr>
        <w:t xml:space="preserve">le centre de notification. </w:t>
      </w:r>
    </w:p>
    <w:p w:rsidR="009A049C" w:rsidRPr="00AC0A3F" w:rsidRDefault="003D77FC" w:rsidP="009A049C">
      <w:pPr>
        <w:shd w:val="clear" w:color="auto" w:fill="FFFFFF"/>
        <w:spacing w:before="225" w:after="100" w:afterAutospacing="1"/>
        <w:rPr>
          <w:rFonts w:ascii="Arial" w:hAnsi="Arial" w:cs="Arial"/>
          <w:color w:val="000000"/>
          <w:sz w:val="26"/>
          <w:szCs w:val="26"/>
        </w:rPr>
      </w:pPr>
      <w:r w:rsidRPr="00AC0A3F">
        <w:rPr>
          <w:rFonts w:ascii="Arial" w:hAnsi="Arial"/>
          <w:color w:val="000000"/>
          <w:sz w:val="26"/>
          <w:szCs w:val="26"/>
        </w:rPr>
        <w:t xml:space="preserve">Que </w:t>
      </w:r>
      <w:r w:rsidR="00B168D3" w:rsidRPr="00AC0A3F">
        <w:rPr>
          <w:rFonts w:ascii="Arial" w:hAnsi="Arial"/>
          <w:color w:val="000000"/>
          <w:sz w:val="26"/>
          <w:szCs w:val="26"/>
        </w:rPr>
        <w:t>c</w:t>
      </w:r>
      <w:r w:rsidRPr="00AC0A3F">
        <w:rPr>
          <w:rFonts w:ascii="Arial" w:hAnsi="Arial"/>
          <w:color w:val="000000"/>
          <w:sz w:val="26"/>
          <w:szCs w:val="26"/>
        </w:rPr>
        <w:t xml:space="preserve">e soit lors de projets de construction d’envergure ou lorsqu’un propriétaire creuse dans sa cour, ces dommages entraînent d’énormes coûts aux Canadiens.  En 2015, il y a eu au Canada plus de 10 000 signalements faits volontairement où les infrastructures souterraines endommagées ont été la source de 79 % des interruptions de services. </w:t>
      </w:r>
    </w:p>
    <w:p w:rsidR="009A049C" w:rsidRPr="00AC0A3F" w:rsidRDefault="009A049C" w:rsidP="00925DB5">
      <w:pPr>
        <w:shd w:val="clear" w:color="auto" w:fill="FFFFFF"/>
        <w:spacing w:before="225" w:after="100" w:afterAutospacing="1"/>
        <w:rPr>
          <w:rFonts w:ascii="Arial" w:hAnsi="Arial" w:cs="Arial"/>
          <w:color w:val="000000"/>
          <w:sz w:val="26"/>
          <w:szCs w:val="26"/>
        </w:rPr>
      </w:pPr>
      <w:r w:rsidRPr="00AC0A3F">
        <w:rPr>
          <w:rFonts w:ascii="Arial" w:hAnsi="Arial"/>
          <w:color w:val="000000"/>
          <w:sz w:val="26"/>
          <w:szCs w:val="26"/>
        </w:rPr>
        <w:t>Selon le rappo</w:t>
      </w:r>
      <w:r w:rsidR="00A163B0">
        <w:rPr>
          <w:rFonts w:ascii="Arial" w:hAnsi="Arial"/>
          <w:color w:val="000000"/>
          <w:sz w:val="26"/>
          <w:szCs w:val="26"/>
        </w:rPr>
        <w:t>rt publié</w:t>
      </w:r>
      <w:r w:rsidR="00B168D3" w:rsidRPr="00AC0A3F">
        <w:rPr>
          <w:rFonts w:ascii="Arial" w:hAnsi="Arial"/>
          <w:color w:val="000000"/>
          <w:sz w:val="26"/>
          <w:szCs w:val="26"/>
        </w:rPr>
        <w:t xml:space="preserve"> par l’organisme québé</w:t>
      </w:r>
      <w:r w:rsidRPr="00AC0A3F">
        <w:rPr>
          <w:rFonts w:ascii="Arial" w:hAnsi="Arial"/>
          <w:color w:val="000000"/>
          <w:sz w:val="26"/>
          <w:szCs w:val="26"/>
        </w:rPr>
        <w:t xml:space="preserve">cois CIRANO, </w:t>
      </w:r>
      <w:r w:rsidRPr="00AC0A3F">
        <w:rPr>
          <w:rFonts w:ascii="Arial" w:hAnsi="Arial"/>
          <w:i/>
          <w:color w:val="000000"/>
          <w:sz w:val="26"/>
          <w:szCs w:val="26"/>
        </w:rPr>
        <w:t>Évaluation de</w:t>
      </w:r>
      <w:r w:rsidR="00B168D3" w:rsidRPr="00AC0A3F">
        <w:rPr>
          <w:rFonts w:ascii="Arial" w:hAnsi="Arial"/>
          <w:i/>
          <w:color w:val="000000"/>
          <w:sz w:val="26"/>
          <w:szCs w:val="26"/>
        </w:rPr>
        <w:t>s coûts s</w:t>
      </w:r>
      <w:r w:rsidRPr="00AC0A3F">
        <w:rPr>
          <w:rFonts w:ascii="Arial" w:hAnsi="Arial"/>
          <w:i/>
          <w:color w:val="000000"/>
          <w:sz w:val="26"/>
          <w:szCs w:val="26"/>
        </w:rPr>
        <w:t>ocio-économiques reliés aux bris des infrastructures souterraines</w:t>
      </w:r>
      <w:r w:rsidRPr="00AC0A3F">
        <w:rPr>
          <w:rFonts w:ascii="Arial" w:hAnsi="Arial"/>
          <w:color w:val="000000"/>
          <w:sz w:val="26"/>
          <w:szCs w:val="26"/>
        </w:rPr>
        <w:t xml:space="preserve">, il existe des coûts autres que ceux évidents liés aux coûts directs de la réparation du bris </w:t>
      </w:r>
      <w:r w:rsidRPr="00A163B0">
        <w:rPr>
          <w:rFonts w:ascii="Arial" w:hAnsi="Arial" w:cs="Arial"/>
          <w:sz w:val="26"/>
          <w:szCs w:val="26"/>
        </w:rPr>
        <w:t>(</w:t>
      </w:r>
      <w:r w:rsidR="00A163B0" w:rsidRPr="00A163B0">
        <w:rPr>
          <w:rFonts w:ascii="Arial" w:hAnsi="Arial" w:cs="Arial"/>
          <w:sz w:val="26"/>
          <w:szCs w:val="26"/>
        </w:rPr>
        <w:t>coûts des matériaux, de la main-d’œuvre et administratifs).</w:t>
      </w:r>
      <w:r w:rsidR="00A163B0" w:rsidRPr="003529EC">
        <w:rPr>
          <w:rFonts w:ascii="Times New Roman" w:hAnsi="Times New Roman" w:cs="Times New Roman"/>
          <w:color w:val="000000"/>
          <w:sz w:val="24"/>
          <w:szCs w:val="24"/>
        </w:rPr>
        <w:t xml:space="preserve"> </w:t>
      </w:r>
      <w:r w:rsidRPr="00AC0A3F">
        <w:rPr>
          <w:rFonts w:ascii="Arial" w:hAnsi="Arial"/>
          <w:color w:val="000000"/>
          <w:sz w:val="26"/>
          <w:szCs w:val="26"/>
        </w:rPr>
        <w:t>Les coûts indirects qui découlent des bris comprennent la mobilisation des services d'urgence, l'évacuation, la perte de produits, la contamination environnementale et la dépollution, les impacts économiques pour les entreprises en plus du risque de blessures et de mortalité. Selon ce rapport, les dommages faits en 2014 aux infrastructures souterraines québécoises étaient à l’orig</w:t>
      </w:r>
      <w:r w:rsidR="00CC4802">
        <w:rPr>
          <w:rFonts w:ascii="Arial" w:hAnsi="Arial"/>
          <w:color w:val="000000"/>
          <w:sz w:val="26"/>
          <w:szCs w:val="26"/>
        </w:rPr>
        <w:t>ine de coûts indirects d’au moins 125 millions de dollars</w:t>
      </w:r>
      <w:r w:rsidRPr="00AC0A3F">
        <w:rPr>
          <w:rFonts w:ascii="Arial" w:hAnsi="Arial"/>
          <w:color w:val="000000"/>
          <w:sz w:val="26"/>
          <w:szCs w:val="26"/>
        </w:rPr>
        <w:t xml:space="preserve">. Des recherches plus poussées ont estimé les coûts sociaux à près de 1 milliard de dollars pour tout le Canada. </w:t>
      </w:r>
    </w:p>
    <w:p w:rsidR="00AD3220" w:rsidRPr="00AC0A3F" w:rsidRDefault="00096F85" w:rsidP="00982B47">
      <w:pPr>
        <w:shd w:val="clear" w:color="auto" w:fill="FFFFFF"/>
        <w:spacing w:before="225" w:after="100" w:afterAutospacing="1"/>
        <w:rPr>
          <w:rFonts w:ascii="Arial" w:hAnsi="Arial" w:cs="Arial"/>
          <w:color w:val="000000"/>
          <w:sz w:val="26"/>
          <w:szCs w:val="26"/>
        </w:rPr>
      </w:pPr>
      <w:r w:rsidRPr="00AC0A3F">
        <w:rPr>
          <w:rFonts w:ascii="Arial" w:hAnsi="Arial"/>
          <w:color w:val="000000"/>
          <w:sz w:val="26"/>
          <w:szCs w:val="26"/>
        </w:rPr>
        <w:t xml:space="preserve">Le projet de loi S-229 est un pas </w:t>
      </w:r>
      <w:r w:rsidR="00CC4802">
        <w:rPr>
          <w:rFonts w:ascii="Arial" w:hAnsi="Arial"/>
          <w:color w:val="000000"/>
          <w:sz w:val="26"/>
          <w:szCs w:val="26"/>
        </w:rPr>
        <w:t>de géant</w:t>
      </w:r>
      <w:r w:rsidRPr="00AC0A3F">
        <w:rPr>
          <w:rFonts w:ascii="Arial" w:hAnsi="Arial"/>
          <w:color w:val="000000"/>
          <w:sz w:val="26"/>
          <w:szCs w:val="26"/>
        </w:rPr>
        <w:t xml:space="preserve"> dans la bonne direction. J’espère qu’il deviendra un modèle pour l’élaboration d’init</w:t>
      </w:r>
      <w:r w:rsidR="00CC4802">
        <w:rPr>
          <w:rFonts w:ascii="Arial" w:hAnsi="Arial"/>
          <w:color w:val="000000"/>
          <w:sz w:val="26"/>
          <w:szCs w:val="26"/>
        </w:rPr>
        <w:t>iatives similaires dans l'ensemble des provinces et d</w:t>
      </w:r>
      <w:r w:rsidRPr="00AC0A3F">
        <w:rPr>
          <w:rFonts w:ascii="Arial" w:hAnsi="Arial"/>
          <w:color w:val="000000"/>
          <w:sz w:val="26"/>
          <w:szCs w:val="26"/>
        </w:rPr>
        <w:t xml:space="preserve">es territoires du Canada. </w:t>
      </w:r>
    </w:p>
    <w:p w:rsidR="00AD3220" w:rsidRPr="00AC0A3F" w:rsidRDefault="00AD3220" w:rsidP="00982B47">
      <w:pPr>
        <w:shd w:val="clear" w:color="auto" w:fill="FFFFFF"/>
        <w:spacing w:before="225" w:after="100" w:afterAutospacing="1"/>
        <w:rPr>
          <w:rFonts w:ascii="Arial" w:hAnsi="Arial" w:cs="Arial"/>
          <w:color w:val="000000"/>
          <w:sz w:val="26"/>
          <w:szCs w:val="26"/>
        </w:rPr>
      </w:pPr>
      <w:r w:rsidRPr="00AC0A3F">
        <w:rPr>
          <w:rFonts w:ascii="Arial" w:hAnsi="Arial"/>
          <w:color w:val="000000"/>
          <w:sz w:val="26"/>
          <w:szCs w:val="26"/>
        </w:rPr>
        <w:t>J’espère que vos collègues et vous-même effectuer</w:t>
      </w:r>
      <w:r w:rsidR="00AC0A3F" w:rsidRPr="00AC0A3F">
        <w:rPr>
          <w:rFonts w:ascii="Arial" w:hAnsi="Arial"/>
          <w:color w:val="000000"/>
          <w:sz w:val="26"/>
          <w:szCs w:val="26"/>
        </w:rPr>
        <w:t>ez</w:t>
      </w:r>
      <w:r w:rsidRPr="00AC0A3F">
        <w:rPr>
          <w:rFonts w:ascii="Arial" w:hAnsi="Arial"/>
          <w:color w:val="000000"/>
          <w:sz w:val="26"/>
          <w:szCs w:val="26"/>
        </w:rPr>
        <w:t xml:space="preserve"> cette simple démarche afin d’augmenter la sécurité du public et réduire les coûts pour les communautés, les citoyens et les entreprises partout au Canada. </w:t>
      </w:r>
    </w:p>
    <w:p w:rsidR="00A60FBC" w:rsidRPr="00AC0A3F" w:rsidRDefault="00A60FBC" w:rsidP="00982B47">
      <w:pPr>
        <w:shd w:val="clear" w:color="auto" w:fill="FFFFFF"/>
        <w:spacing w:before="225" w:after="100" w:afterAutospacing="1"/>
        <w:rPr>
          <w:rFonts w:ascii="Arial" w:hAnsi="Arial" w:cs="Arial"/>
          <w:color w:val="000000"/>
          <w:sz w:val="26"/>
          <w:szCs w:val="26"/>
        </w:rPr>
      </w:pPr>
      <w:r w:rsidRPr="00AC0A3F">
        <w:rPr>
          <w:rFonts w:ascii="Arial" w:hAnsi="Arial"/>
          <w:color w:val="000000"/>
          <w:sz w:val="26"/>
          <w:szCs w:val="26"/>
        </w:rPr>
        <w:t xml:space="preserve">Merci pour votre temps et votre appui. </w:t>
      </w:r>
    </w:p>
    <w:p w:rsidR="00C57441" w:rsidRPr="00AC0A3F" w:rsidRDefault="00C57441" w:rsidP="00982B47">
      <w:pPr>
        <w:pStyle w:val="NoSpacing"/>
        <w:rPr>
          <w:rFonts w:ascii="Arial" w:hAnsi="Arial" w:cs="Arial"/>
          <w:sz w:val="26"/>
          <w:szCs w:val="26"/>
        </w:rPr>
      </w:pPr>
    </w:p>
    <w:sectPr w:rsidR="00C57441" w:rsidRPr="00AC0A3F" w:rsidSect="003D49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en" w:date="2016-11-26T13:02:00Z" w:initials="K">
    <w:p w:rsidR="005D05F2" w:rsidRDefault="005D05F2">
      <w:pPr>
        <w:pStyle w:val="CommentText"/>
      </w:pPr>
      <w:r>
        <w:rPr>
          <w:rStyle w:val="CommentReference"/>
        </w:rPr>
        <w:annotationRef/>
      </w:r>
      <w:r>
        <w:t>Si un homme on écrit Sénateur XXX si une femme Sénatrice XXX</w:t>
      </w:r>
    </w:p>
  </w:comment>
  <w:comment w:id="1" w:author="Karen" w:date="2016-11-26T13:03:00Z" w:initials="K">
    <w:p w:rsidR="005D05F2" w:rsidRDefault="005D05F2">
      <w:pPr>
        <w:pStyle w:val="CommentText"/>
      </w:pPr>
      <w:r>
        <w:rPr>
          <w:rStyle w:val="CommentReference"/>
        </w:rPr>
        <w:annotationRef/>
      </w:r>
      <w:r>
        <w:t>On écrit l'un ou l'autre dépendamment à qui l'on s'adresse.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13" w:rsidRDefault="005A0713" w:rsidP="00AA7B66">
      <w:pPr>
        <w:spacing w:after="0" w:line="240" w:lineRule="auto"/>
      </w:pPr>
      <w:r>
        <w:separator/>
      </w:r>
    </w:p>
  </w:endnote>
  <w:endnote w:type="continuationSeparator" w:id="0">
    <w:p w:rsidR="005A0713" w:rsidRDefault="005A0713" w:rsidP="00AA7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D3" w:rsidRDefault="00B168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D3" w:rsidRDefault="00B168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D3" w:rsidRDefault="00B16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13" w:rsidRDefault="005A0713" w:rsidP="00AA7B66">
      <w:pPr>
        <w:spacing w:after="0" w:line="240" w:lineRule="auto"/>
      </w:pPr>
      <w:r>
        <w:separator/>
      </w:r>
    </w:p>
  </w:footnote>
  <w:footnote w:type="continuationSeparator" w:id="0">
    <w:p w:rsidR="005A0713" w:rsidRDefault="005A0713" w:rsidP="00AA7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D3" w:rsidRDefault="00B168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D3" w:rsidRDefault="00B168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D3" w:rsidRDefault="00B168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characterSpacingControl w:val="doNotCompress"/>
  <w:hdrShapeDefaults>
    <o:shapedefaults v:ext="edit" spidmax="18434"/>
  </w:hdrShapeDefaults>
  <w:footnotePr>
    <w:footnote w:id="-1"/>
    <w:footnote w:id="0"/>
  </w:footnotePr>
  <w:endnotePr>
    <w:endnote w:id="-1"/>
    <w:endnote w:id="0"/>
  </w:endnotePr>
  <w:compat/>
  <w:rsids>
    <w:rsidRoot w:val="00A85A65"/>
    <w:rsid w:val="000050AA"/>
    <w:rsid w:val="000137F1"/>
    <w:rsid w:val="00025834"/>
    <w:rsid w:val="000405C3"/>
    <w:rsid w:val="00041475"/>
    <w:rsid w:val="00043571"/>
    <w:rsid w:val="00043916"/>
    <w:rsid w:val="00044ED7"/>
    <w:rsid w:val="0004611E"/>
    <w:rsid w:val="00046BC2"/>
    <w:rsid w:val="000551EC"/>
    <w:rsid w:val="00060560"/>
    <w:rsid w:val="000616B6"/>
    <w:rsid w:val="00075A68"/>
    <w:rsid w:val="00077534"/>
    <w:rsid w:val="00077A23"/>
    <w:rsid w:val="00091D9F"/>
    <w:rsid w:val="00096F85"/>
    <w:rsid w:val="000A4762"/>
    <w:rsid w:val="000A798A"/>
    <w:rsid w:val="000C085A"/>
    <w:rsid w:val="000D43CB"/>
    <w:rsid w:val="000D60C7"/>
    <w:rsid w:val="000E010C"/>
    <w:rsid w:val="000F164F"/>
    <w:rsid w:val="000F7B87"/>
    <w:rsid w:val="00107126"/>
    <w:rsid w:val="00127A15"/>
    <w:rsid w:val="001348C8"/>
    <w:rsid w:val="00141083"/>
    <w:rsid w:val="0014346A"/>
    <w:rsid w:val="0015171A"/>
    <w:rsid w:val="00156B8A"/>
    <w:rsid w:val="001607CC"/>
    <w:rsid w:val="00165CDD"/>
    <w:rsid w:val="00167444"/>
    <w:rsid w:val="00167ACD"/>
    <w:rsid w:val="00171073"/>
    <w:rsid w:val="0017241B"/>
    <w:rsid w:val="001767B0"/>
    <w:rsid w:val="001816ED"/>
    <w:rsid w:val="00194ADD"/>
    <w:rsid w:val="00194BF2"/>
    <w:rsid w:val="00197234"/>
    <w:rsid w:val="001A0DE6"/>
    <w:rsid w:val="001C0C4D"/>
    <w:rsid w:val="001C4872"/>
    <w:rsid w:val="001D150D"/>
    <w:rsid w:val="001D4BBE"/>
    <w:rsid w:val="001E16D7"/>
    <w:rsid w:val="001E4D7C"/>
    <w:rsid w:val="001F1B44"/>
    <w:rsid w:val="001F2B54"/>
    <w:rsid w:val="001F51D7"/>
    <w:rsid w:val="002034D0"/>
    <w:rsid w:val="00211D2F"/>
    <w:rsid w:val="00212ACE"/>
    <w:rsid w:val="0021371F"/>
    <w:rsid w:val="00216064"/>
    <w:rsid w:val="00216114"/>
    <w:rsid w:val="002264B7"/>
    <w:rsid w:val="00230D2C"/>
    <w:rsid w:val="00236D41"/>
    <w:rsid w:val="00242566"/>
    <w:rsid w:val="00251CA3"/>
    <w:rsid w:val="002520F9"/>
    <w:rsid w:val="0025241F"/>
    <w:rsid w:val="00281528"/>
    <w:rsid w:val="00283CB0"/>
    <w:rsid w:val="00285F5D"/>
    <w:rsid w:val="00297421"/>
    <w:rsid w:val="002A32A0"/>
    <w:rsid w:val="002B1388"/>
    <w:rsid w:val="002B7500"/>
    <w:rsid w:val="002C3120"/>
    <w:rsid w:val="002D1061"/>
    <w:rsid w:val="002D4A28"/>
    <w:rsid w:val="002D4C9D"/>
    <w:rsid w:val="002D4E17"/>
    <w:rsid w:val="002E6098"/>
    <w:rsid w:val="002F5C84"/>
    <w:rsid w:val="00302E5C"/>
    <w:rsid w:val="003106B6"/>
    <w:rsid w:val="0031117C"/>
    <w:rsid w:val="00314C04"/>
    <w:rsid w:val="00316B16"/>
    <w:rsid w:val="00327BE1"/>
    <w:rsid w:val="0033005B"/>
    <w:rsid w:val="00330547"/>
    <w:rsid w:val="00340E6A"/>
    <w:rsid w:val="00342A47"/>
    <w:rsid w:val="00351E71"/>
    <w:rsid w:val="003573E8"/>
    <w:rsid w:val="00357CA9"/>
    <w:rsid w:val="00360538"/>
    <w:rsid w:val="0037279F"/>
    <w:rsid w:val="00372AE5"/>
    <w:rsid w:val="003769B5"/>
    <w:rsid w:val="00377E6D"/>
    <w:rsid w:val="00380241"/>
    <w:rsid w:val="00380643"/>
    <w:rsid w:val="00383B7B"/>
    <w:rsid w:val="00397248"/>
    <w:rsid w:val="003A629D"/>
    <w:rsid w:val="003B3971"/>
    <w:rsid w:val="003B71BE"/>
    <w:rsid w:val="003C670A"/>
    <w:rsid w:val="003D2D9A"/>
    <w:rsid w:val="003D4978"/>
    <w:rsid w:val="003D77FC"/>
    <w:rsid w:val="003E5C62"/>
    <w:rsid w:val="003F01AF"/>
    <w:rsid w:val="003F3A46"/>
    <w:rsid w:val="003F7DEB"/>
    <w:rsid w:val="00436130"/>
    <w:rsid w:val="00442E1B"/>
    <w:rsid w:val="00451A17"/>
    <w:rsid w:val="004538C6"/>
    <w:rsid w:val="00454E54"/>
    <w:rsid w:val="0046525A"/>
    <w:rsid w:val="0046635F"/>
    <w:rsid w:val="0048469B"/>
    <w:rsid w:val="004918C2"/>
    <w:rsid w:val="004B4C8E"/>
    <w:rsid w:val="004C3757"/>
    <w:rsid w:val="004C6F23"/>
    <w:rsid w:val="004D0E0B"/>
    <w:rsid w:val="004E1D15"/>
    <w:rsid w:val="004F30EA"/>
    <w:rsid w:val="004F7389"/>
    <w:rsid w:val="00504C00"/>
    <w:rsid w:val="00507CAC"/>
    <w:rsid w:val="00521039"/>
    <w:rsid w:val="00527661"/>
    <w:rsid w:val="00527B0B"/>
    <w:rsid w:val="00530377"/>
    <w:rsid w:val="00531FA9"/>
    <w:rsid w:val="00542451"/>
    <w:rsid w:val="00557694"/>
    <w:rsid w:val="0056263F"/>
    <w:rsid w:val="00572B51"/>
    <w:rsid w:val="00574E22"/>
    <w:rsid w:val="00575C51"/>
    <w:rsid w:val="005821D8"/>
    <w:rsid w:val="00583159"/>
    <w:rsid w:val="00583A4A"/>
    <w:rsid w:val="00591100"/>
    <w:rsid w:val="005915BD"/>
    <w:rsid w:val="005978C7"/>
    <w:rsid w:val="00597B6A"/>
    <w:rsid w:val="005A0713"/>
    <w:rsid w:val="005A3E61"/>
    <w:rsid w:val="005B7D13"/>
    <w:rsid w:val="005C0DEC"/>
    <w:rsid w:val="005C4BF0"/>
    <w:rsid w:val="005D05F2"/>
    <w:rsid w:val="005D1F37"/>
    <w:rsid w:val="005D5F5F"/>
    <w:rsid w:val="005E02D1"/>
    <w:rsid w:val="005E21AD"/>
    <w:rsid w:val="005F0CA5"/>
    <w:rsid w:val="005F6A4F"/>
    <w:rsid w:val="005F7BA5"/>
    <w:rsid w:val="00602D10"/>
    <w:rsid w:val="00605D37"/>
    <w:rsid w:val="006076CB"/>
    <w:rsid w:val="006203BA"/>
    <w:rsid w:val="006222FD"/>
    <w:rsid w:val="006261B1"/>
    <w:rsid w:val="00632AE6"/>
    <w:rsid w:val="00635147"/>
    <w:rsid w:val="00635319"/>
    <w:rsid w:val="0063781B"/>
    <w:rsid w:val="00642BF2"/>
    <w:rsid w:val="00654BFD"/>
    <w:rsid w:val="00657100"/>
    <w:rsid w:val="00662D60"/>
    <w:rsid w:val="006670E0"/>
    <w:rsid w:val="00682CF5"/>
    <w:rsid w:val="00685316"/>
    <w:rsid w:val="00686780"/>
    <w:rsid w:val="00687B91"/>
    <w:rsid w:val="00690008"/>
    <w:rsid w:val="00697D94"/>
    <w:rsid w:val="006B1256"/>
    <w:rsid w:val="006B22DD"/>
    <w:rsid w:val="006B4026"/>
    <w:rsid w:val="006B423E"/>
    <w:rsid w:val="006C018C"/>
    <w:rsid w:val="006C5778"/>
    <w:rsid w:val="006E0643"/>
    <w:rsid w:val="007009FB"/>
    <w:rsid w:val="007046E7"/>
    <w:rsid w:val="00706033"/>
    <w:rsid w:val="00710D48"/>
    <w:rsid w:val="007144F0"/>
    <w:rsid w:val="007160CB"/>
    <w:rsid w:val="00724C2D"/>
    <w:rsid w:val="00725B5F"/>
    <w:rsid w:val="007339CF"/>
    <w:rsid w:val="00737A88"/>
    <w:rsid w:val="007431BD"/>
    <w:rsid w:val="00746C6C"/>
    <w:rsid w:val="00756E49"/>
    <w:rsid w:val="007751BC"/>
    <w:rsid w:val="00776140"/>
    <w:rsid w:val="00785D22"/>
    <w:rsid w:val="00787BC0"/>
    <w:rsid w:val="0079108F"/>
    <w:rsid w:val="00791B41"/>
    <w:rsid w:val="007936AC"/>
    <w:rsid w:val="00795DA2"/>
    <w:rsid w:val="007A38A2"/>
    <w:rsid w:val="007A4740"/>
    <w:rsid w:val="007C729C"/>
    <w:rsid w:val="007C7611"/>
    <w:rsid w:val="007D53ED"/>
    <w:rsid w:val="007E2391"/>
    <w:rsid w:val="007E3526"/>
    <w:rsid w:val="007E5ACD"/>
    <w:rsid w:val="007F3020"/>
    <w:rsid w:val="007F676C"/>
    <w:rsid w:val="00802B11"/>
    <w:rsid w:val="0080393E"/>
    <w:rsid w:val="0081394E"/>
    <w:rsid w:val="00813D54"/>
    <w:rsid w:val="008246F2"/>
    <w:rsid w:val="00833D5E"/>
    <w:rsid w:val="00845481"/>
    <w:rsid w:val="008458A7"/>
    <w:rsid w:val="00851FDB"/>
    <w:rsid w:val="00854A5F"/>
    <w:rsid w:val="00877945"/>
    <w:rsid w:val="00880166"/>
    <w:rsid w:val="00884173"/>
    <w:rsid w:val="008A690A"/>
    <w:rsid w:val="008C046E"/>
    <w:rsid w:val="008C5606"/>
    <w:rsid w:val="008D2F44"/>
    <w:rsid w:val="008D3D40"/>
    <w:rsid w:val="008D4B6B"/>
    <w:rsid w:val="008E0194"/>
    <w:rsid w:val="008E2493"/>
    <w:rsid w:val="008E4EA5"/>
    <w:rsid w:val="008E7149"/>
    <w:rsid w:val="008F1C16"/>
    <w:rsid w:val="00907C01"/>
    <w:rsid w:val="0091562B"/>
    <w:rsid w:val="009202EE"/>
    <w:rsid w:val="00925DB5"/>
    <w:rsid w:val="0092614C"/>
    <w:rsid w:val="0093527E"/>
    <w:rsid w:val="00936804"/>
    <w:rsid w:val="0095176C"/>
    <w:rsid w:val="00953E2A"/>
    <w:rsid w:val="009562AA"/>
    <w:rsid w:val="00956680"/>
    <w:rsid w:val="00965F21"/>
    <w:rsid w:val="0097636C"/>
    <w:rsid w:val="009801FA"/>
    <w:rsid w:val="00982545"/>
    <w:rsid w:val="00982B47"/>
    <w:rsid w:val="00984DC9"/>
    <w:rsid w:val="009968BC"/>
    <w:rsid w:val="00997E94"/>
    <w:rsid w:val="009A049C"/>
    <w:rsid w:val="009B704D"/>
    <w:rsid w:val="009C4485"/>
    <w:rsid w:val="009D1F06"/>
    <w:rsid w:val="009D5289"/>
    <w:rsid w:val="009D5783"/>
    <w:rsid w:val="009E2350"/>
    <w:rsid w:val="009F693A"/>
    <w:rsid w:val="00A02565"/>
    <w:rsid w:val="00A07050"/>
    <w:rsid w:val="00A07329"/>
    <w:rsid w:val="00A163B0"/>
    <w:rsid w:val="00A16E83"/>
    <w:rsid w:val="00A30AAB"/>
    <w:rsid w:val="00A3650F"/>
    <w:rsid w:val="00A3661E"/>
    <w:rsid w:val="00A375F8"/>
    <w:rsid w:val="00A43E8D"/>
    <w:rsid w:val="00A47242"/>
    <w:rsid w:val="00A4739C"/>
    <w:rsid w:val="00A60FBC"/>
    <w:rsid w:val="00A61361"/>
    <w:rsid w:val="00A63AA6"/>
    <w:rsid w:val="00A6654D"/>
    <w:rsid w:val="00A820B6"/>
    <w:rsid w:val="00A847C2"/>
    <w:rsid w:val="00A85A65"/>
    <w:rsid w:val="00A910C2"/>
    <w:rsid w:val="00A91AAA"/>
    <w:rsid w:val="00A93A35"/>
    <w:rsid w:val="00A93AA0"/>
    <w:rsid w:val="00AA2F83"/>
    <w:rsid w:val="00AA7B66"/>
    <w:rsid w:val="00AB6F2F"/>
    <w:rsid w:val="00AC0A3F"/>
    <w:rsid w:val="00AC0D92"/>
    <w:rsid w:val="00AC7332"/>
    <w:rsid w:val="00AD0A8A"/>
    <w:rsid w:val="00AD26E8"/>
    <w:rsid w:val="00AD3220"/>
    <w:rsid w:val="00AD3A18"/>
    <w:rsid w:val="00AE4E1F"/>
    <w:rsid w:val="00AE7B82"/>
    <w:rsid w:val="00AF7F2D"/>
    <w:rsid w:val="00B00BA8"/>
    <w:rsid w:val="00B07D4A"/>
    <w:rsid w:val="00B12021"/>
    <w:rsid w:val="00B13227"/>
    <w:rsid w:val="00B168D3"/>
    <w:rsid w:val="00B206D1"/>
    <w:rsid w:val="00B432A0"/>
    <w:rsid w:val="00B44A82"/>
    <w:rsid w:val="00B4565D"/>
    <w:rsid w:val="00B46000"/>
    <w:rsid w:val="00B515EB"/>
    <w:rsid w:val="00B55576"/>
    <w:rsid w:val="00B572F9"/>
    <w:rsid w:val="00B64423"/>
    <w:rsid w:val="00B9401D"/>
    <w:rsid w:val="00B946F9"/>
    <w:rsid w:val="00B96D4D"/>
    <w:rsid w:val="00BA12D8"/>
    <w:rsid w:val="00BA1E59"/>
    <w:rsid w:val="00BA2F2E"/>
    <w:rsid w:val="00BA2F3C"/>
    <w:rsid w:val="00BA66BA"/>
    <w:rsid w:val="00BB23E3"/>
    <w:rsid w:val="00BB42A4"/>
    <w:rsid w:val="00BC47DD"/>
    <w:rsid w:val="00BD1EA0"/>
    <w:rsid w:val="00BF1115"/>
    <w:rsid w:val="00BF3110"/>
    <w:rsid w:val="00BF6D67"/>
    <w:rsid w:val="00BF6EED"/>
    <w:rsid w:val="00C0098C"/>
    <w:rsid w:val="00C01279"/>
    <w:rsid w:val="00C02AC0"/>
    <w:rsid w:val="00C03888"/>
    <w:rsid w:val="00C34801"/>
    <w:rsid w:val="00C35CB0"/>
    <w:rsid w:val="00C4237B"/>
    <w:rsid w:val="00C457B6"/>
    <w:rsid w:val="00C47CA6"/>
    <w:rsid w:val="00C540EC"/>
    <w:rsid w:val="00C57441"/>
    <w:rsid w:val="00C57ECE"/>
    <w:rsid w:val="00C63BC8"/>
    <w:rsid w:val="00C85475"/>
    <w:rsid w:val="00C8741F"/>
    <w:rsid w:val="00C933DB"/>
    <w:rsid w:val="00CA1440"/>
    <w:rsid w:val="00CA1ED3"/>
    <w:rsid w:val="00CB7C25"/>
    <w:rsid w:val="00CC3865"/>
    <w:rsid w:val="00CC4802"/>
    <w:rsid w:val="00CE104C"/>
    <w:rsid w:val="00CE5F4D"/>
    <w:rsid w:val="00D00C63"/>
    <w:rsid w:val="00D078D5"/>
    <w:rsid w:val="00D17C37"/>
    <w:rsid w:val="00D2009E"/>
    <w:rsid w:val="00D41345"/>
    <w:rsid w:val="00D5058C"/>
    <w:rsid w:val="00D54253"/>
    <w:rsid w:val="00D66CD7"/>
    <w:rsid w:val="00D739DB"/>
    <w:rsid w:val="00D819F1"/>
    <w:rsid w:val="00D82544"/>
    <w:rsid w:val="00D8546B"/>
    <w:rsid w:val="00D94189"/>
    <w:rsid w:val="00D97D63"/>
    <w:rsid w:val="00DA5636"/>
    <w:rsid w:val="00DB320B"/>
    <w:rsid w:val="00DB3324"/>
    <w:rsid w:val="00DB65AF"/>
    <w:rsid w:val="00DC558B"/>
    <w:rsid w:val="00DD0E29"/>
    <w:rsid w:val="00DD1171"/>
    <w:rsid w:val="00DD455D"/>
    <w:rsid w:val="00DD4FBA"/>
    <w:rsid w:val="00DE508F"/>
    <w:rsid w:val="00DE6E06"/>
    <w:rsid w:val="00DF6037"/>
    <w:rsid w:val="00E0367B"/>
    <w:rsid w:val="00E12DE8"/>
    <w:rsid w:val="00E16C9C"/>
    <w:rsid w:val="00E17821"/>
    <w:rsid w:val="00E23003"/>
    <w:rsid w:val="00E230E6"/>
    <w:rsid w:val="00E326DC"/>
    <w:rsid w:val="00E50BAB"/>
    <w:rsid w:val="00E81AD2"/>
    <w:rsid w:val="00E83AD8"/>
    <w:rsid w:val="00E84CEB"/>
    <w:rsid w:val="00E84D15"/>
    <w:rsid w:val="00E87EFD"/>
    <w:rsid w:val="00E9429B"/>
    <w:rsid w:val="00E95FB6"/>
    <w:rsid w:val="00EA1396"/>
    <w:rsid w:val="00EA3003"/>
    <w:rsid w:val="00EA4F89"/>
    <w:rsid w:val="00EB1F13"/>
    <w:rsid w:val="00EB5DED"/>
    <w:rsid w:val="00ED2202"/>
    <w:rsid w:val="00EE1262"/>
    <w:rsid w:val="00EE1F89"/>
    <w:rsid w:val="00EE2C05"/>
    <w:rsid w:val="00EE4D3B"/>
    <w:rsid w:val="00EE6FAF"/>
    <w:rsid w:val="00EE763F"/>
    <w:rsid w:val="00EF6E4F"/>
    <w:rsid w:val="00EF78AA"/>
    <w:rsid w:val="00F0128E"/>
    <w:rsid w:val="00F0781F"/>
    <w:rsid w:val="00F20237"/>
    <w:rsid w:val="00F31550"/>
    <w:rsid w:val="00F35C44"/>
    <w:rsid w:val="00F3654C"/>
    <w:rsid w:val="00F43911"/>
    <w:rsid w:val="00F53160"/>
    <w:rsid w:val="00F53D3A"/>
    <w:rsid w:val="00F604FE"/>
    <w:rsid w:val="00F6050C"/>
    <w:rsid w:val="00F6449F"/>
    <w:rsid w:val="00F7268A"/>
    <w:rsid w:val="00F86210"/>
    <w:rsid w:val="00F97774"/>
    <w:rsid w:val="00FB3D07"/>
    <w:rsid w:val="00FC2EB0"/>
    <w:rsid w:val="00FC7DF0"/>
    <w:rsid w:val="00FE274E"/>
    <w:rsid w:val="00FE628F"/>
    <w:rsid w:val="00FE695D"/>
    <w:rsid w:val="00FF117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4ED7"/>
  </w:style>
  <w:style w:type="paragraph" w:styleId="NoSpacing">
    <w:name w:val="No Spacing"/>
    <w:uiPriority w:val="1"/>
    <w:qFormat/>
    <w:rsid w:val="00982B47"/>
    <w:pPr>
      <w:spacing w:after="0" w:line="240" w:lineRule="auto"/>
    </w:pPr>
  </w:style>
  <w:style w:type="character" w:styleId="Hyperlink">
    <w:name w:val="Hyperlink"/>
    <w:basedOn w:val="DefaultParagraphFont"/>
    <w:uiPriority w:val="99"/>
    <w:unhideWhenUsed/>
    <w:rsid w:val="00156B8A"/>
    <w:rPr>
      <w:color w:val="0563C1" w:themeColor="hyperlink"/>
      <w:u w:val="single"/>
    </w:rPr>
  </w:style>
  <w:style w:type="paragraph" w:styleId="Header">
    <w:name w:val="header"/>
    <w:basedOn w:val="Normal"/>
    <w:link w:val="HeaderChar"/>
    <w:uiPriority w:val="99"/>
    <w:unhideWhenUsed/>
    <w:rsid w:val="00AA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66"/>
  </w:style>
  <w:style w:type="paragraph" w:styleId="Footer">
    <w:name w:val="footer"/>
    <w:basedOn w:val="Normal"/>
    <w:link w:val="FooterChar"/>
    <w:uiPriority w:val="99"/>
    <w:unhideWhenUsed/>
    <w:rsid w:val="00AA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66"/>
  </w:style>
  <w:style w:type="character" w:styleId="CommentReference">
    <w:name w:val="annotation reference"/>
    <w:basedOn w:val="DefaultParagraphFont"/>
    <w:uiPriority w:val="99"/>
    <w:semiHidden/>
    <w:unhideWhenUsed/>
    <w:rsid w:val="002E6098"/>
    <w:rPr>
      <w:sz w:val="16"/>
      <w:szCs w:val="16"/>
    </w:rPr>
  </w:style>
  <w:style w:type="paragraph" w:styleId="CommentText">
    <w:name w:val="annotation text"/>
    <w:basedOn w:val="Normal"/>
    <w:link w:val="CommentTextChar"/>
    <w:uiPriority w:val="99"/>
    <w:semiHidden/>
    <w:unhideWhenUsed/>
    <w:rsid w:val="002E6098"/>
    <w:pPr>
      <w:spacing w:line="240" w:lineRule="auto"/>
    </w:pPr>
    <w:rPr>
      <w:sz w:val="20"/>
      <w:szCs w:val="20"/>
    </w:rPr>
  </w:style>
  <w:style w:type="character" w:customStyle="1" w:styleId="CommentTextChar">
    <w:name w:val="Comment Text Char"/>
    <w:basedOn w:val="DefaultParagraphFont"/>
    <w:link w:val="CommentText"/>
    <w:uiPriority w:val="99"/>
    <w:semiHidden/>
    <w:rsid w:val="002E6098"/>
    <w:rPr>
      <w:sz w:val="20"/>
      <w:szCs w:val="20"/>
    </w:rPr>
  </w:style>
  <w:style w:type="paragraph" w:styleId="CommentSubject">
    <w:name w:val="annotation subject"/>
    <w:basedOn w:val="CommentText"/>
    <w:next w:val="CommentText"/>
    <w:link w:val="CommentSubjectChar"/>
    <w:uiPriority w:val="99"/>
    <w:semiHidden/>
    <w:unhideWhenUsed/>
    <w:rsid w:val="002E6098"/>
    <w:rPr>
      <w:b/>
      <w:bCs/>
    </w:rPr>
  </w:style>
  <w:style w:type="character" w:customStyle="1" w:styleId="CommentSubjectChar">
    <w:name w:val="Comment Subject Char"/>
    <w:basedOn w:val="CommentTextChar"/>
    <w:link w:val="CommentSubject"/>
    <w:uiPriority w:val="99"/>
    <w:semiHidden/>
    <w:rsid w:val="002E6098"/>
    <w:rPr>
      <w:b/>
      <w:bCs/>
      <w:sz w:val="20"/>
      <w:szCs w:val="20"/>
    </w:rPr>
  </w:style>
  <w:style w:type="paragraph" w:styleId="BalloonText">
    <w:name w:val="Balloon Text"/>
    <w:basedOn w:val="Normal"/>
    <w:link w:val="BalloonTextChar"/>
    <w:uiPriority w:val="99"/>
    <w:semiHidden/>
    <w:unhideWhenUsed/>
    <w:rsid w:val="002E6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8225561">
      <w:bodyDiv w:val="1"/>
      <w:marLeft w:val="0"/>
      <w:marRight w:val="0"/>
      <w:marTop w:val="0"/>
      <w:marBottom w:val="0"/>
      <w:divBdr>
        <w:top w:val="none" w:sz="0" w:space="0" w:color="auto"/>
        <w:left w:val="none" w:sz="0" w:space="0" w:color="auto"/>
        <w:bottom w:val="none" w:sz="0" w:space="0" w:color="auto"/>
        <w:right w:val="none" w:sz="0" w:space="0" w:color="auto"/>
      </w:divBdr>
    </w:div>
    <w:div w:id="1334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TransCanada</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 Raad</dc:creator>
  <cp:lastModifiedBy>Karen</cp:lastModifiedBy>
  <cp:revision>3</cp:revision>
  <dcterms:created xsi:type="dcterms:W3CDTF">2016-11-26T18:21:00Z</dcterms:created>
  <dcterms:modified xsi:type="dcterms:W3CDTF">2016-11-26T18:47:00Z</dcterms:modified>
</cp:coreProperties>
</file>