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EC1F" w14:textId="77777777" w:rsidR="00A16F76" w:rsidRDefault="00A16F76" w:rsidP="00A16F76">
      <w:pPr>
        <w:pStyle w:val="Title"/>
      </w:pPr>
      <w:bookmarkStart w:id="0" w:name="_GoBack"/>
      <w:bookmarkEnd w:id="0"/>
      <w:r>
        <w:t xml:space="preserve">Karen </w:t>
      </w:r>
      <w:proofErr w:type="spellStart"/>
      <w:r>
        <w:t>Ogen</w:t>
      </w:r>
      <w:proofErr w:type="spellEnd"/>
      <w:r>
        <w:t xml:space="preserve">-Toews </w:t>
      </w:r>
    </w:p>
    <w:p w14:paraId="7CFEAD72" w14:textId="77777777" w:rsidR="00A16F76" w:rsidRPr="00A16F76" w:rsidRDefault="00A16F76" w:rsidP="00A16F76">
      <w:pPr>
        <w:pStyle w:val="Title"/>
        <w:rPr>
          <w:sz w:val="44"/>
        </w:rPr>
      </w:pPr>
      <w:r w:rsidRPr="00A16F76">
        <w:rPr>
          <w:sz w:val="44"/>
        </w:rPr>
        <w:t xml:space="preserve">CEO </w:t>
      </w:r>
    </w:p>
    <w:p w14:paraId="6BB7EDEB" w14:textId="19FC3EB7" w:rsidR="00A16F76" w:rsidRPr="00A16F76" w:rsidRDefault="00A16F76" w:rsidP="00A16F76">
      <w:pPr>
        <w:pStyle w:val="Title"/>
        <w:pBdr>
          <w:bottom w:val="single" w:sz="12" w:space="1" w:color="auto"/>
        </w:pBdr>
        <w:rPr>
          <w:rFonts w:eastAsia="Times New Roman"/>
          <w:noProof/>
          <w:sz w:val="44"/>
        </w:rPr>
      </w:pPr>
      <w:r w:rsidRPr="00A16F76">
        <w:rPr>
          <w:sz w:val="44"/>
        </w:rPr>
        <w:t>First Nations LNG Alliance</w:t>
      </w:r>
      <w:r w:rsidRPr="00A16F76">
        <w:rPr>
          <w:rFonts w:eastAsia="Times New Roman"/>
          <w:noProof/>
          <w:sz w:val="44"/>
        </w:rPr>
        <w:t xml:space="preserve"> </w:t>
      </w:r>
    </w:p>
    <w:p w14:paraId="6C709409" w14:textId="77777777" w:rsidR="00A16F76" w:rsidRDefault="00A16F76" w:rsidP="00A16F76"/>
    <w:p w14:paraId="1E61940A" w14:textId="670C47DE" w:rsidR="00A16F76" w:rsidRDefault="00A16F76" w:rsidP="00A16F76">
      <w:r>
        <w:rPr>
          <w:rFonts w:eastAsia="Times New Roman"/>
          <w:noProof/>
        </w:rPr>
        <w:drawing>
          <wp:anchor distT="0" distB="0" distL="114300" distR="114300" simplePos="0" relativeHeight="251658240" behindDoc="1" locked="0" layoutInCell="1" allowOverlap="1" wp14:anchorId="06190E5F" wp14:editId="52A5FD12">
            <wp:simplePos x="0" y="0"/>
            <wp:positionH relativeFrom="column">
              <wp:posOffset>3600450</wp:posOffset>
            </wp:positionH>
            <wp:positionV relativeFrom="paragraph">
              <wp:posOffset>248</wp:posOffset>
            </wp:positionV>
            <wp:extent cx="2500228" cy="2657475"/>
            <wp:effectExtent l="0" t="0" r="0" b="0"/>
            <wp:wrapTight wrapText="bothSides">
              <wp:wrapPolygon edited="0">
                <wp:start x="0" y="0"/>
                <wp:lineTo x="0" y="21368"/>
                <wp:lineTo x="21397" y="21368"/>
                <wp:lineTo x="21397" y="0"/>
                <wp:lineTo x="0" y="0"/>
              </wp:wrapPolygon>
            </wp:wrapTight>
            <wp:docPr id="1" name="Picture 1" descr="cid:8F975379-F71C-4AB7-97CE-E59652BE4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655008962441346158F975379-F71C-4AB7-97CE-E59652BE482F" descr="cid:8F975379-F71C-4AB7-97CE-E59652BE482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00228" cy="2657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Karen </w:t>
      </w:r>
      <w:proofErr w:type="spellStart"/>
      <w:r>
        <w:t>Ogen</w:t>
      </w:r>
      <w:proofErr w:type="spellEnd"/>
      <w:r>
        <w:t>-Toews is the CEO of the First Nations LNG Alliance, a society of First Nations in support of responsible LNG development in B.C. - with a priority on the environment, and on First Nations consultation and engagement.</w:t>
      </w:r>
    </w:p>
    <w:p w14:paraId="207906B2" w14:textId="77777777" w:rsidR="00A16F76" w:rsidRDefault="00A16F76" w:rsidP="00A16F76">
      <w:r>
        <w:t xml:space="preserve">Karen brings extensive experience to her role, having served as Chief of the </w:t>
      </w:r>
      <w:proofErr w:type="spellStart"/>
      <w:r>
        <w:t>Wet’suwet’en</w:t>
      </w:r>
      <w:proofErr w:type="spellEnd"/>
      <w:r>
        <w:t xml:space="preserve"> First Nation for six years. </w:t>
      </w:r>
    </w:p>
    <w:p w14:paraId="5E02A3F1" w14:textId="77777777" w:rsidR="00A16F76" w:rsidRDefault="00A16F76" w:rsidP="00A16F76">
      <w:r>
        <w:t xml:space="preserve">She is familiar with the needs of Indigenous communities throughout </w:t>
      </w:r>
      <w:proofErr w:type="gramStart"/>
      <w:r>
        <w:t>B.C., and</w:t>
      </w:r>
      <w:proofErr w:type="gramEnd"/>
      <w:r>
        <w:t xml:space="preserve"> seeks to increase economic opportunities for First Nations through providing information and education regarding responsible resource development.</w:t>
      </w:r>
    </w:p>
    <w:p w14:paraId="2658471E" w14:textId="77777777" w:rsidR="00A16F76" w:rsidRDefault="00A16F76" w:rsidP="00A16F76">
      <w:r>
        <w:t xml:space="preserve">Karen’s academic background is in social work. She achieved her </w:t>
      </w:r>
      <w:proofErr w:type="gramStart"/>
      <w:r>
        <w:t>Master’s</w:t>
      </w:r>
      <w:proofErr w:type="gramEnd"/>
      <w:r>
        <w:t xml:space="preserve"> degree from the University of Northern British Columbia in 2007, and graduated from the Indigenous Governance Certificate Program from the University of Victoria in 2010. These academic programs have given her a unique perspective to pursue development opportunities that benefit communities not only for economic purposes, but also for long-term social development.</w:t>
      </w:r>
    </w:p>
    <w:p w14:paraId="23AD1953" w14:textId="77777777" w:rsidR="00A16F76" w:rsidRDefault="00A16F76" w:rsidP="00A16F76">
      <w:r>
        <w:t>Karen believes in informing First Nations about the realities of the resource sector, educating them on the options available, as well as the extensive environmental protection and processes in place surrounding these projects. While Karen recognizes that not all projects will be appropriate for all nations, she hopes to help inspire more First Nations to consider and engage in discussions with industry and government around the possibility of resource opportunities.</w:t>
      </w:r>
    </w:p>
    <w:p w14:paraId="42B14D4F" w14:textId="65AAC5E5" w:rsidR="00091446" w:rsidRDefault="00A16F76" w:rsidP="00A16F76">
      <w:r>
        <w:t xml:space="preserve">Karen also serves as a member of the following boards: Indigenous Business Investment Council (IBIC), Premier’s First Nations Advisory Committee, Resource Works, and Energy Roadmap Advisory Team for the Ministry of Energy, Mines and Petroleum for the province of BC.   </w:t>
      </w:r>
    </w:p>
    <w:p w14:paraId="6E2DE66E" w14:textId="735A2280" w:rsidR="00A16F76" w:rsidRDefault="00A16F76" w:rsidP="00A16F76">
      <w:pPr>
        <w:rPr>
          <w:rFonts w:eastAsia="Times New Roman"/>
        </w:rPr>
      </w:pPr>
      <w:r>
        <w:rPr>
          <w:rFonts w:eastAsia="Times New Roman"/>
        </w:rPr>
        <w:t xml:space="preserve">W: </w:t>
      </w:r>
      <w:hyperlink r:id="rId6" w:history="1">
        <w:r w:rsidRPr="00CB49B5">
          <w:rPr>
            <w:rStyle w:val="Hyperlink"/>
            <w:rFonts w:eastAsia="Times New Roman"/>
          </w:rPr>
          <w:t>www.fnlngalliance.com</w:t>
        </w:r>
      </w:hyperlink>
      <w:r>
        <w:rPr>
          <w:rFonts w:eastAsia="Times New Roman"/>
        </w:rPr>
        <w:t xml:space="preserve"> </w:t>
      </w:r>
    </w:p>
    <w:p w14:paraId="6376C3D3" w14:textId="7B93BFB1" w:rsidR="00A16F76" w:rsidRDefault="00A16F76" w:rsidP="00A16F76">
      <w:r>
        <w:rPr>
          <w:rFonts w:eastAsia="Times New Roman"/>
        </w:rPr>
        <w:t xml:space="preserve">E: </w:t>
      </w:r>
      <w:hyperlink r:id="rId7" w:history="1">
        <w:r>
          <w:rPr>
            <w:rStyle w:val="Hyperlink"/>
            <w:rFonts w:eastAsia="Times New Roman"/>
          </w:rPr>
          <w:t>ceo@fnlngalliance.com</w:t>
        </w:r>
      </w:hyperlink>
    </w:p>
    <w:sectPr w:rsidR="00A1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76"/>
    <w:rsid w:val="007C552E"/>
    <w:rsid w:val="00A16F76"/>
    <w:rsid w:val="00E0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82FC"/>
  <w15:chartTrackingRefBased/>
  <w15:docId w15:val="{9F58C8A5-BB4F-4292-931B-CB438BE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F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F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16F76"/>
    <w:rPr>
      <w:color w:val="0000FF"/>
      <w:u w:val="single"/>
    </w:rPr>
  </w:style>
  <w:style w:type="character" w:styleId="UnresolvedMention">
    <w:name w:val="Unresolved Mention"/>
    <w:basedOn w:val="DefaultParagraphFont"/>
    <w:uiPriority w:val="99"/>
    <w:semiHidden/>
    <w:unhideWhenUsed/>
    <w:rsid w:val="00A16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o@fnlngalli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lngalliance.com" TargetMode="External"/><Relationship Id="rId5" Type="http://schemas.openxmlformats.org/officeDocument/2006/relationships/image" Target="cid:8F975379-F71C-4AB7-97CE-E59652BE482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Michele Moe</cp:lastModifiedBy>
  <cp:revision>1</cp:revision>
  <dcterms:created xsi:type="dcterms:W3CDTF">2018-06-14T12:53:00Z</dcterms:created>
  <dcterms:modified xsi:type="dcterms:W3CDTF">2018-06-14T12:57:00Z</dcterms:modified>
</cp:coreProperties>
</file>